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A9DC" w14:textId="7CF7E03C" w:rsidR="00BC495A" w:rsidRPr="00636E75" w:rsidRDefault="00BC495A" w:rsidP="00636E75">
      <w:pPr>
        <w:widowControl w:val="0"/>
        <w:spacing w:after="0" w:line="360" w:lineRule="auto"/>
        <w:rPr>
          <w:rFonts w:ascii="Century Gothic" w:hAnsi="Century Gothic"/>
          <w:sz w:val="20"/>
          <w:szCs w:val="20"/>
        </w:rPr>
      </w:pPr>
      <w:r>
        <w:rPr>
          <w:noProof/>
          <w:color w:val="1F497D"/>
          <w:lang w:val="en-GB" w:eastAsia="en-GB"/>
        </w:rPr>
        <w:drawing>
          <wp:inline distT="0" distB="0" distL="0" distR="0" wp14:anchorId="480A6F2D" wp14:editId="5357E292">
            <wp:extent cx="2695575" cy="1066800"/>
            <wp:effectExtent l="0" t="0" r="9525" b="0"/>
            <wp:docPr id="1" name="Picture 1" descr="LCETB_Logo_Main_Email_Sig_9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ETB_Logo_Main_Email_Sig_90p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95575" cy="1066800"/>
                    </a:xfrm>
                    <a:prstGeom prst="rect">
                      <a:avLst/>
                    </a:prstGeom>
                    <a:noFill/>
                    <a:ln>
                      <a:noFill/>
                    </a:ln>
                  </pic:spPr>
                </pic:pic>
              </a:graphicData>
            </a:graphic>
          </wp:inline>
        </w:drawing>
      </w:r>
      <w:r>
        <w:rPr>
          <w:rFonts w:ascii="Century Gothic" w:hAnsi="Century Gothic"/>
          <w:noProof/>
          <w:sz w:val="20"/>
          <w:szCs w:val="20"/>
          <w:lang w:eastAsia="en-IE"/>
        </w:rPr>
        <w:t xml:space="preserve">                                      </w:t>
      </w:r>
      <w:r>
        <w:rPr>
          <w:rFonts w:ascii="Century Gothic" w:hAnsi="Century Gothic"/>
          <w:noProof/>
          <w:sz w:val="20"/>
          <w:szCs w:val="20"/>
          <w:lang w:val="en-GB" w:eastAsia="en-GB"/>
        </w:rPr>
        <w:drawing>
          <wp:inline distT="0" distB="0" distL="0" distR="0" wp14:anchorId="6D9BD0FB" wp14:editId="0DAD1423">
            <wp:extent cx="2457450" cy="1362075"/>
            <wp:effectExtent l="0" t="0" r="0" b="9525"/>
            <wp:docPr id="2" name="Picture 2" descr="G:\Music Generation\Media &amp; Marketing\Logos\MGCE logos\16.07.01 MGCE Red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usic Generation\Media &amp; Marketing\Logos\MGCE logos\16.07.01 MGCE Red on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444" cy="1361518"/>
                    </a:xfrm>
                    <a:prstGeom prst="rect">
                      <a:avLst/>
                    </a:prstGeom>
                    <a:noFill/>
                    <a:ln>
                      <a:noFill/>
                    </a:ln>
                  </pic:spPr>
                </pic:pic>
              </a:graphicData>
            </a:graphic>
          </wp:inline>
        </w:drawing>
      </w:r>
    </w:p>
    <w:p w14:paraId="4A3F3437" w14:textId="77777777" w:rsidR="00BC495A" w:rsidRDefault="00BC495A" w:rsidP="00BC495A">
      <w:pPr>
        <w:widowControl w:val="0"/>
        <w:spacing w:after="0" w:line="360" w:lineRule="auto"/>
        <w:jc w:val="center"/>
        <w:rPr>
          <w:rFonts w:ascii="Century Gothic" w:eastAsia="Times New Roman" w:hAnsi="Century Gothic"/>
          <w:b/>
          <w:u w:val="single"/>
        </w:rPr>
      </w:pPr>
      <w:r>
        <w:rPr>
          <w:rFonts w:ascii="Century Gothic" w:eastAsia="Times New Roman" w:hAnsi="Century Gothic"/>
          <w:b/>
          <w:u w:val="single"/>
        </w:rPr>
        <w:t xml:space="preserve">KILLALOE INSTRUMENTAL HUB </w:t>
      </w:r>
    </w:p>
    <w:p w14:paraId="75C2ECE8" w14:textId="77777777" w:rsidR="00BC495A" w:rsidRPr="00A337CD" w:rsidRDefault="00BC495A" w:rsidP="00BC495A">
      <w:pPr>
        <w:widowControl w:val="0"/>
        <w:spacing w:after="0" w:line="360" w:lineRule="auto"/>
        <w:jc w:val="center"/>
        <w:rPr>
          <w:rFonts w:ascii="Century Gothic" w:eastAsia="Times New Roman" w:hAnsi="Century Gothic"/>
          <w:b/>
          <w:u w:val="single"/>
        </w:rPr>
      </w:pPr>
      <w:r>
        <w:rPr>
          <w:rFonts w:ascii="Century Gothic" w:eastAsia="Times New Roman" w:hAnsi="Century Gothic"/>
          <w:b/>
          <w:u w:val="single"/>
        </w:rPr>
        <w:t>APPLICATION FORM FOR SCHOOL YEAR 2020/2021</w:t>
      </w:r>
    </w:p>
    <w:p w14:paraId="520772B2" w14:textId="77777777" w:rsidR="00BC495A" w:rsidRPr="00A337CD" w:rsidRDefault="00BC495A" w:rsidP="00BC495A">
      <w:pPr>
        <w:pStyle w:val="ListParagraph"/>
        <w:widowControl w:val="0"/>
        <w:spacing w:after="0" w:line="240" w:lineRule="auto"/>
        <w:ind w:left="505"/>
        <w:jc w:val="center"/>
        <w:rPr>
          <w:rFonts w:ascii="Century Gothic" w:eastAsia="Times New Roman" w:hAnsi="Century Gothic"/>
        </w:rPr>
      </w:pPr>
    </w:p>
    <w:p w14:paraId="02C7FE98" w14:textId="77777777" w:rsidR="00BC495A" w:rsidRPr="00DC53E0" w:rsidRDefault="00BC495A" w:rsidP="00BC495A">
      <w:pPr>
        <w:pStyle w:val="ListParagraph"/>
        <w:widowControl w:val="0"/>
        <w:numPr>
          <w:ilvl w:val="0"/>
          <w:numId w:val="1"/>
        </w:numPr>
        <w:spacing w:after="0" w:line="360" w:lineRule="auto"/>
        <w:rPr>
          <w:rFonts w:ascii="Century Gothic" w:eastAsia="Times New Roman" w:hAnsi="Century Gothic"/>
        </w:rPr>
      </w:pPr>
      <w:r w:rsidRPr="00DC53E0">
        <w:rPr>
          <w:rFonts w:ascii="Century Gothic" w:eastAsia="Times New Roman" w:hAnsi="Century Gothic"/>
        </w:rPr>
        <w:t>Student’s name: _______________________________________________________________</w:t>
      </w:r>
    </w:p>
    <w:p w14:paraId="4D7EBE39" w14:textId="77777777" w:rsidR="00BC495A" w:rsidRDefault="00BC495A" w:rsidP="00BC495A">
      <w:pPr>
        <w:pStyle w:val="ListParagraph"/>
        <w:widowControl w:val="0"/>
        <w:numPr>
          <w:ilvl w:val="0"/>
          <w:numId w:val="1"/>
        </w:numPr>
        <w:spacing w:after="0" w:line="360" w:lineRule="auto"/>
        <w:contextualSpacing w:val="0"/>
        <w:rPr>
          <w:rFonts w:ascii="Century Gothic" w:eastAsia="Times New Roman" w:hAnsi="Century Gothic"/>
        </w:rPr>
      </w:pPr>
      <w:r>
        <w:rPr>
          <w:rFonts w:ascii="Century Gothic" w:eastAsia="Times New Roman" w:hAnsi="Century Gothic"/>
        </w:rPr>
        <w:t>Student’s age: _________________________________________________________________</w:t>
      </w:r>
    </w:p>
    <w:p w14:paraId="1254629C" w14:textId="77777777" w:rsidR="00BC495A" w:rsidRDefault="00BC495A" w:rsidP="00BC495A">
      <w:pPr>
        <w:pStyle w:val="ListParagraph"/>
        <w:widowControl w:val="0"/>
        <w:numPr>
          <w:ilvl w:val="0"/>
          <w:numId w:val="1"/>
        </w:numPr>
        <w:spacing w:after="0" w:line="360" w:lineRule="auto"/>
        <w:contextualSpacing w:val="0"/>
        <w:rPr>
          <w:rFonts w:ascii="Century Gothic" w:eastAsia="Times New Roman" w:hAnsi="Century Gothic"/>
        </w:rPr>
      </w:pPr>
      <w:r>
        <w:rPr>
          <w:rFonts w:ascii="Century Gothic" w:eastAsia="Times New Roman" w:hAnsi="Century Gothic"/>
        </w:rPr>
        <w:t>School currently attending: _____________________________________________________</w:t>
      </w:r>
    </w:p>
    <w:p w14:paraId="4A57B33E" w14:textId="77777777" w:rsidR="00BC495A" w:rsidRDefault="00BC495A" w:rsidP="00BC495A">
      <w:pPr>
        <w:pStyle w:val="ListParagraph"/>
        <w:widowControl w:val="0"/>
        <w:numPr>
          <w:ilvl w:val="0"/>
          <w:numId w:val="1"/>
        </w:numPr>
        <w:spacing w:after="0" w:line="360" w:lineRule="auto"/>
        <w:contextualSpacing w:val="0"/>
        <w:rPr>
          <w:rFonts w:ascii="Century Gothic" w:eastAsia="Times New Roman" w:hAnsi="Century Gothic"/>
        </w:rPr>
      </w:pPr>
      <w:r>
        <w:rPr>
          <w:rFonts w:ascii="Century Gothic" w:eastAsia="Times New Roman" w:hAnsi="Century Gothic"/>
        </w:rPr>
        <w:t>What school year/class is student currently in: ____________________________</w:t>
      </w:r>
    </w:p>
    <w:p w14:paraId="218430AF" w14:textId="77777777" w:rsidR="00BC495A" w:rsidRPr="006D62C0" w:rsidRDefault="00BC495A" w:rsidP="00BC495A">
      <w:pPr>
        <w:pStyle w:val="ListParagraph"/>
        <w:widowControl w:val="0"/>
        <w:numPr>
          <w:ilvl w:val="0"/>
          <w:numId w:val="1"/>
        </w:numPr>
        <w:spacing w:after="0" w:line="240" w:lineRule="auto"/>
        <w:contextualSpacing w:val="0"/>
        <w:rPr>
          <w:rFonts w:ascii="Century Gothic" w:eastAsia="Times New Roman" w:hAnsi="Century Gothic"/>
        </w:rPr>
      </w:pPr>
      <w:r>
        <w:rPr>
          <w:rFonts w:ascii="Century Gothic" w:eastAsia="Times New Roman" w:hAnsi="Century Gothic"/>
        </w:rPr>
        <w:t>Which class are you applying for (please tick):</w:t>
      </w:r>
      <w:r w:rsidRPr="006D62C0">
        <w:rPr>
          <w:rFonts w:ascii="Century Gothic" w:eastAsia="Times New Roman" w:hAnsi="Century Gothic"/>
        </w:rPr>
        <w:tab/>
      </w:r>
    </w:p>
    <w:p w14:paraId="674C7746" w14:textId="77777777" w:rsidR="00BC495A" w:rsidRPr="005E5ABA" w:rsidRDefault="00BC495A" w:rsidP="00BC495A">
      <w:pPr>
        <w:pStyle w:val="ListParagraph"/>
        <w:widowControl w:val="0"/>
        <w:spacing w:after="0" w:line="240" w:lineRule="auto"/>
        <w:ind w:left="505"/>
        <w:rPr>
          <w:rFonts w:ascii="Century Gothic" w:eastAsia="Times New Roman" w:hAnsi="Century Gothic"/>
        </w:rPr>
      </w:pPr>
      <w:r w:rsidRPr="00714D32">
        <w:rPr>
          <w:rFonts w:ascii="Century Gothic" w:eastAsia="Times New Roman" w:hAnsi="Century Gothic"/>
          <w:sz w:val="52"/>
          <w:szCs w:val="52"/>
        </w:rPr>
        <w:t>□</w:t>
      </w:r>
      <w:r w:rsidRPr="00B553E8">
        <w:rPr>
          <w:rFonts w:ascii="Century Gothic" w:eastAsia="Times New Roman" w:hAnsi="Century Gothic"/>
        </w:rPr>
        <w:t>Beginner Guitar</w:t>
      </w:r>
      <w:r>
        <w:rPr>
          <w:rFonts w:ascii="Century Gothic" w:eastAsia="Times New Roman" w:hAnsi="Century Gothic"/>
        </w:rPr>
        <w:t>;</w:t>
      </w:r>
      <w:r w:rsidRPr="00B553E8">
        <w:rPr>
          <w:rFonts w:ascii="Century Gothic" w:eastAsia="Times New Roman" w:hAnsi="Century Gothic"/>
        </w:rPr>
        <w:t xml:space="preserve"> </w:t>
      </w:r>
      <w:r>
        <w:rPr>
          <w:rFonts w:ascii="Century Gothic" w:eastAsia="Times New Roman" w:hAnsi="Century Gothic"/>
        </w:rPr>
        <w:t xml:space="preserve">  </w:t>
      </w:r>
      <w:r w:rsidRPr="00714D32">
        <w:rPr>
          <w:rFonts w:ascii="Century Gothic" w:eastAsia="Times New Roman" w:hAnsi="Century Gothic"/>
          <w:sz w:val="52"/>
          <w:szCs w:val="52"/>
        </w:rPr>
        <w:t>□</w:t>
      </w:r>
      <w:r w:rsidRPr="00B553E8">
        <w:rPr>
          <w:rFonts w:ascii="Century Gothic" w:eastAsia="Times New Roman" w:hAnsi="Century Gothic"/>
        </w:rPr>
        <w:t xml:space="preserve"> </w:t>
      </w:r>
      <w:r>
        <w:rPr>
          <w:rFonts w:ascii="Century Gothic" w:eastAsia="Times New Roman" w:hAnsi="Century Gothic"/>
        </w:rPr>
        <w:t xml:space="preserve">Intermediate Guitar;   </w:t>
      </w:r>
      <w:r w:rsidRPr="00714D32">
        <w:rPr>
          <w:rFonts w:ascii="Century Gothic" w:eastAsia="Times New Roman" w:hAnsi="Century Gothic"/>
          <w:sz w:val="52"/>
          <w:szCs w:val="52"/>
        </w:rPr>
        <w:t>□</w:t>
      </w:r>
      <w:r>
        <w:rPr>
          <w:rFonts w:ascii="Century Gothic" w:eastAsia="Times New Roman" w:hAnsi="Century Gothic"/>
        </w:rPr>
        <w:t xml:space="preserve">Ukulele; </w:t>
      </w:r>
    </w:p>
    <w:p w14:paraId="7B88A021" w14:textId="4BBA7AF8" w:rsidR="00BC495A" w:rsidRDefault="00BC495A" w:rsidP="00BC495A">
      <w:pPr>
        <w:pStyle w:val="ListParagraph"/>
        <w:widowControl w:val="0"/>
        <w:spacing w:after="0" w:line="240" w:lineRule="auto"/>
        <w:ind w:left="505"/>
        <w:rPr>
          <w:rFonts w:ascii="Century Gothic" w:eastAsia="Times New Roman" w:hAnsi="Century Gothic"/>
          <w:sz w:val="52"/>
          <w:szCs w:val="52"/>
        </w:rPr>
      </w:pPr>
      <w:r w:rsidRPr="00714D32">
        <w:rPr>
          <w:rFonts w:ascii="Century Gothic" w:eastAsia="Times New Roman" w:hAnsi="Century Gothic"/>
          <w:sz w:val="52"/>
          <w:szCs w:val="52"/>
        </w:rPr>
        <w:t>□</w:t>
      </w:r>
      <w:r>
        <w:rPr>
          <w:rFonts w:ascii="Century Gothic" w:eastAsia="Times New Roman" w:hAnsi="Century Gothic"/>
        </w:rPr>
        <w:t xml:space="preserve"> Beginner </w:t>
      </w:r>
      <w:r w:rsidR="00A5400A">
        <w:rPr>
          <w:rFonts w:ascii="Century Gothic" w:eastAsia="Times New Roman" w:hAnsi="Century Gothic"/>
        </w:rPr>
        <w:t>Fiddle</w:t>
      </w:r>
      <w:r>
        <w:rPr>
          <w:rFonts w:ascii="Century Gothic" w:eastAsia="Times New Roman" w:hAnsi="Century Gothic"/>
        </w:rPr>
        <w:t xml:space="preserve">; </w:t>
      </w:r>
      <w:r w:rsidRPr="00714D32">
        <w:rPr>
          <w:rFonts w:ascii="Century Gothic" w:eastAsia="Times New Roman" w:hAnsi="Century Gothic"/>
          <w:sz w:val="52"/>
          <w:szCs w:val="52"/>
        </w:rPr>
        <w:t>□</w:t>
      </w:r>
      <w:r>
        <w:rPr>
          <w:rFonts w:ascii="Century Gothic" w:eastAsia="Times New Roman" w:hAnsi="Century Gothic"/>
        </w:rPr>
        <w:t>Intermediate Violin;</w:t>
      </w:r>
      <w:r w:rsidRPr="00DE7E3D">
        <w:rPr>
          <w:rFonts w:ascii="Century Gothic" w:eastAsia="Times New Roman" w:hAnsi="Century Gothic"/>
          <w:sz w:val="52"/>
          <w:szCs w:val="52"/>
        </w:rPr>
        <w:t xml:space="preserve"> </w:t>
      </w:r>
      <w:r w:rsidRPr="00714D32">
        <w:rPr>
          <w:rFonts w:ascii="Century Gothic" w:eastAsia="Times New Roman" w:hAnsi="Century Gothic"/>
          <w:sz w:val="52"/>
          <w:szCs w:val="52"/>
        </w:rPr>
        <w:t>□</w:t>
      </w:r>
      <w:r>
        <w:rPr>
          <w:rFonts w:ascii="Century Gothic" w:eastAsia="Times New Roman" w:hAnsi="Century Gothic"/>
        </w:rPr>
        <w:t>Accordion;</w:t>
      </w:r>
    </w:p>
    <w:p w14:paraId="4373FAD0" w14:textId="5E2C9BF8" w:rsidR="00BC495A" w:rsidRDefault="00BC495A" w:rsidP="00BC495A">
      <w:pPr>
        <w:pStyle w:val="ListParagraph"/>
        <w:widowControl w:val="0"/>
        <w:spacing w:after="0" w:line="240" w:lineRule="auto"/>
        <w:ind w:left="505"/>
        <w:rPr>
          <w:rFonts w:ascii="Century Gothic" w:eastAsia="Times New Roman" w:hAnsi="Century Gothic"/>
          <w:sz w:val="52"/>
          <w:szCs w:val="52"/>
        </w:rPr>
      </w:pPr>
      <w:r w:rsidRPr="00714D32">
        <w:rPr>
          <w:rFonts w:ascii="Century Gothic" w:eastAsia="Times New Roman" w:hAnsi="Century Gothic"/>
          <w:sz w:val="52"/>
          <w:szCs w:val="52"/>
        </w:rPr>
        <w:t>□</w:t>
      </w:r>
      <w:r>
        <w:rPr>
          <w:rFonts w:ascii="Century Gothic" w:eastAsia="Times New Roman" w:hAnsi="Century Gothic"/>
        </w:rPr>
        <w:t>Bodhrán;</w:t>
      </w:r>
      <w:r w:rsidRPr="00FD354E">
        <w:rPr>
          <w:rFonts w:ascii="Century Gothic" w:eastAsia="Times New Roman" w:hAnsi="Century Gothic"/>
          <w:sz w:val="52"/>
          <w:szCs w:val="52"/>
        </w:rPr>
        <w:t xml:space="preserve"> </w:t>
      </w:r>
      <w:r w:rsidR="00A5400A" w:rsidRPr="00714D32">
        <w:rPr>
          <w:rFonts w:ascii="Century Gothic" w:eastAsia="Times New Roman" w:hAnsi="Century Gothic"/>
          <w:sz w:val="52"/>
          <w:szCs w:val="52"/>
        </w:rPr>
        <w:t>□</w:t>
      </w:r>
      <w:r w:rsidR="00A5400A">
        <w:rPr>
          <w:rFonts w:ascii="Century Gothic" w:eastAsia="Times New Roman" w:hAnsi="Century Gothic"/>
        </w:rPr>
        <w:t>Singing/Song writing;</w:t>
      </w:r>
      <w:r w:rsidR="00A5400A" w:rsidRPr="00A5400A">
        <w:rPr>
          <w:rFonts w:ascii="Century Gothic" w:eastAsia="Times New Roman" w:hAnsi="Century Gothic"/>
          <w:sz w:val="52"/>
          <w:szCs w:val="52"/>
        </w:rPr>
        <w:t xml:space="preserve"> </w:t>
      </w:r>
      <w:r w:rsidR="00A5400A" w:rsidRPr="00714D32">
        <w:rPr>
          <w:rFonts w:ascii="Century Gothic" w:eastAsia="Times New Roman" w:hAnsi="Century Gothic"/>
          <w:sz w:val="52"/>
          <w:szCs w:val="52"/>
        </w:rPr>
        <w:t>□</w:t>
      </w:r>
      <w:r w:rsidR="00A5400A">
        <w:rPr>
          <w:rFonts w:ascii="Century Gothic" w:eastAsia="Times New Roman" w:hAnsi="Century Gothic"/>
        </w:rPr>
        <w:t>Music Technology &amp; Production</w:t>
      </w:r>
    </w:p>
    <w:p w14:paraId="5369DBE5" w14:textId="77777777" w:rsidR="00BC495A" w:rsidRDefault="00BC495A" w:rsidP="00BC495A">
      <w:pPr>
        <w:pStyle w:val="ListParagraph"/>
        <w:widowControl w:val="0"/>
        <w:spacing w:after="0" w:line="240" w:lineRule="auto"/>
        <w:ind w:left="505"/>
        <w:rPr>
          <w:rFonts w:ascii="Century Gothic" w:eastAsia="Times New Roman" w:hAnsi="Century Gothic"/>
        </w:rPr>
      </w:pPr>
    </w:p>
    <w:p w14:paraId="1F25D455" w14:textId="77777777" w:rsidR="00BC495A" w:rsidRPr="005E5ABA" w:rsidRDefault="00BC495A" w:rsidP="00BC495A">
      <w:pPr>
        <w:pStyle w:val="ListParagraph"/>
        <w:widowControl w:val="0"/>
        <w:numPr>
          <w:ilvl w:val="0"/>
          <w:numId w:val="1"/>
        </w:numPr>
        <w:spacing w:after="0" w:line="240" w:lineRule="auto"/>
        <w:rPr>
          <w:rFonts w:ascii="Century Gothic" w:eastAsia="Times New Roman" w:hAnsi="Century Gothic"/>
        </w:rPr>
      </w:pPr>
      <w:r w:rsidRPr="005E5ABA">
        <w:rPr>
          <w:rFonts w:ascii="Century Gothic" w:eastAsia="Times New Roman" w:hAnsi="Century Gothic"/>
        </w:rPr>
        <w:t>How long has your child been learning: _____________________________________________</w:t>
      </w:r>
    </w:p>
    <w:p w14:paraId="094F8930" w14:textId="77777777" w:rsidR="00BC495A" w:rsidRPr="00A337CD" w:rsidRDefault="00BC495A" w:rsidP="00BC495A">
      <w:pPr>
        <w:widowControl w:val="0"/>
        <w:spacing w:after="0" w:line="240" w:lineRule="auto"/>
        <w:rPr>
          <w:rFonts w:ascii="Century Gothic" w:eastAsia="Times New Roman" w:hAnsi="Century Gothic"/>
        </w:rPr>
      </w:pPr>
    </w:p>
    <w:p w14:paraId="4B4EB4C7" w14:textId="77777777" w:rsidR="00BC495A" w:rsidRPr="005078AA" w:rsidRDefault="00BC495A" w:rsidP="00BC495A">
      <w:pPr>
        <w:pStyle w:val="ListParagraph"/>
        <w:widowControl w:val="0"/>
        <w:numPr>
          <w:ilvl w:val="0"/>
          <w:numId w:val="1"/>
        </w:numPr>
        <w:spacing w:after="0" w:line="360" w:lineRule="auto"/>
        <w:contextualSpacing w:val="0"/>
        <w:rPr>
          <w:rFonts w:ascii="Century Gothic" w:eastAsia="Times New Roman" w:hAnsi="Century Gothic"/>
        </w:rPr>
      </w:pPr>
      <w:r w:rsidRPr="005078AA">
        <w:rPr>
          <w:rFonts w:ascii="Century Gothic" w:eastAsia="Times New Roman" w:hAnsi="Century Gothic"/>
        </w:rPr>
        <w:t>Parent/Guardian’s name:________________________________________________________</w:t>
      </w:r>
    </w:p>
    <w:p w14:paraId="257A14EE" w14:textId="77777777" w:rsidR="00BC495A" w:rsidRPr="005078AA" w:rsidRDefault="00BC495A" w:rsidP="00BC495A">
      <w:pPr>
        <w:pStyle w:val="ListParagraph"/>
        <w:widowControl w:val="0"/>
        <w:numPr>
          <w:ilvl w:val="0"/>
          <w:numId w:val="1"/>
        </w:numPr>
        <w:spacing w:after="0" w:line="360" w:lineRule="auto"/>
        <w:contextualSpacing w:val="0"/>
        <w:rPr>
          <w:rFonts w:ascii="Century Gothic" w:eastAsia="Times New Roman" w:hAnsi="Century Gothic"/>
        </w:rPr>
      </w:pPr>
      <w:r w:rsidRPr="005078AA">
        <w:rPr>
          <w:rFonts w:ascii="Century Gothic" w:eastAsia="Times New Roman" w:hAnsi="Century Gothic"/>
        </w:rPr>
        <w:t>Parent/Guardian’s email address: ________________________________________________</w:t>
      </w:r>
    </w:p>
    <w:p w14:paraId="5781B1BF" w14:textId="77777777" w:rsidR="00BC495A" w:rsidRPr="005078AA" w:rsidRDefault="00BC495A" w:rsidP="00BC495A">
      <w:pPr>
        <w:pStyle w:val="ListParagraph"/>
        <w:widowControl w:val="0"/>
        <w:numPr>
          <w:ilvl w:val="0"/>
          <w:numId w:val="1"/>
        </w:numPr>
        <w:spacing w:after="0" w:line="360" w:lineRule="auto"/>
        <w:rPr>
          <w:rFonts w:ascii="Century Gothic" w:eastAsia="Times New Roman" w:hAnsi="Century Gothic"/>
        </w:rPr>
      </w:pPr>
      <w:r w:rsidRPr="005078AA">
        <w:rPr>
          <w:rFonts w:ascii="Century Gothic" w:eastAsia="Times New Roman" w:hAnsi="Century Gothic"/>
        </w:rPr>
        <w:t>Parent/Guardian’s contact number(s): ___________________________________________</w:t>
      </w:r>
    </w:p>
    <w:p w14:paraId="258CCA93" w14:textId="77777777" w:rsidR="00BC495A" w:rsidRPr="005078AA" w:rsidRDefault="00BC495A" w:rsidP="00BC495A">
      <w:pPr>
        <w:pStyle w:val="ListParagraph"/>
        <w:widowControl w:val="0"/>
        <w:numPr>
          <w:ilvl w:val="0"/>
          <w:numId w:val="1"/>
        </w:numPr>
        <w:spacing w:after="0" w:line="240" w:lineRule="auto"/>
        <w:rPr>
          <w:rFonts w:ascii="Century Gothic" w:eastAsia="Times New Roman" w:hAnsi="Century Gothic"/>
        </w:rPr>
      </w:pPr>
      <w:r w:rsidRPr="005078AA">
        <w:rPr>
          <w:rFonts w:ascii="Century Gothic" w:eastAsia="Times New Roman" w:hAnsi="Century Gothic"/>
          <w:color w:val="000000" w:themeColor="text1"/>
        </w:rPr>
        <w:t>Signature of parent/guardian:</w:t>
      </w:r>
      <w:r w:rsidRPr="005078AA">
        <w:rPr>
          <w:rFonts w:ascii="Century Gothic" w:eastAsia="Times New Roman" w:hAnsi="Century Gothic"/>
          <w:color w:val="000000" w:themeColor="text1"/>
        </w:rPr>
        <w:tab/>
      </w:r>
      <w:r w:rsidRPr="005078AA">
        <w:rPr>
          <w:rFonts w:ascii="Century Gothic" w:eastAsia="Times New Roman" w:hAnsi="Century Gothic"/>
          <w:color w:val="000000" w:themeColor="text1"/>
        </w:rPr>
        <w:tab/>
      </w:r>
      <w:r w:rsidRPr="005078AA">
        <w:rPr>
          <w:rFonts w:ascii="Century Gothic" w:eastAsia="Times New Roman" w:hAnsi="Century Gothic"/>
          <w:color w:val="000000" w:themeColor="text1"/>
        </w:rPr>
        <w:tab/>
      </w:r>
      <w:r w:rsidRPr="005078AA">
        <w:rPr>
          <w:rFonts w:ascii="Century Gothic" w:eastAsia="Times New Roman" w:hAnsi="Century Gothic"/>
          <w:color w:val="000000" w:themeColor="text1"/>
        </w:rPr>
        <w:tab/>
        <w:t>Date:</w:t>
      </w:r>
      <w:r w:rsidRPr="005078AA">
        <w:rPr>
          <w:rFonts w:ascii="Century Gothic" w:eastAsia="Times New Roman" w:hAnsi="Century Gothic"/>
          <w:color w:val="000000" w:themeColor="text1"/>
        </w:rPr>
        <w:br/>
      </w:r>
    </w:p>
    <w:p w14:paraId="2544293E" w14:textId="77777777" w:rsidR="00BC495A" w:rsidRPr="005078AA" w:rsidRDefault="00BC495A" w:rsidP="00BC495A">
      <w:pPr>
        <w:widowControl w:val="0"/>
        <w:spacing w:after="0" w:line="240" w:lineRule="auto"/>
        <w:rPr>
          <w:rFonts w:ascii="Century Gothic" w:eastAsia="Times New Roman" w:hAnsi="Century Gothic"/>
          <w:i/>
        </w:rPr>
      </w:pPr>
      <w:r w:rsidRPr="005078AA">
        <w:rPr>
          <w:rFonts w:ascii="Century Gothic" w:eastAsia="Times New Roman" w:hAnsi="Century Gothic"/>
          <w:i/>
        </w:rPr>
        <w:t xml:space="preserve">       __________________________________</w:t>
      </w:r>
      <w:r w:rsidRPr="005078AA">
        <w:rPr>
          <w:rFonts w:ascii="Century Gothic" w:eastAsia="Times New Roman" w:hAnsi="Century Gothic"/>
          <w:i/>
        </w:rPr>
        <w:tab/>
      </w:r>
      <w:r w:rsidRPr="005078AA">
        <w:rPr>
          <w:rFonts w:ascii="Century Gothic" w:eastAsia="Times New Roman" w:hAnsi="Century Gothic"/>
          <w:i/>
        </w:rPr>
        <w:tab/>
      </w:r>
      <w:r w:rsidRPr="005078AA">
        <w:rPr>
          <w:rFonts w:ascii="Century Gothic" w:eastAsia="Times New Roman" w:hAnsi="Century Gothic"/>
          <w:i/>
        </w:rPr>
        <w:tab/>
        <w:t>__________________________</w:t>
      </w:r>
    </w:p>
    <w:p w14:paraId="42EF0012" w14:textId="77777777" w:rsidR="00BC495A" w:rsidRPr="00285790" w:rsidRDefault="00BC495A" w:rsidP="00BC495A">
      <w:pPr>
        <w:widowControl w:val="0"/>
        <w:tabs>
          <w:tab w:val="left" w:pos="1785"/>
        </w:tabs>
        <w:spacing w:after="0" w:line="240" w:lineRule="auto"/>
        <w:jc w:val="both"/>
        <w:rPr>
          <w:rFonts w:ascii="Century Gothic" w:eastAsia="Times New Roman" w:hAnsi="Century Gothic" w:cs="Arial"/>
          <w:color w:val="244061" w:themeColor="accent1" w:themeShade="80"/>
          <w:sz w:val="20"/>
          <w:szCs w:val="20"/>
          <w:lang w:eastAsia="en-IE"/>
        </w:rPr>
      </w:pPr>
      <w:r w:rsidRPr="00285790">
        <w:rPr>
          <w:rFonts w:ascii="Century Gothic" w:eastAsia="Times New Roman" w:hAnsi="Century Gothic" w:cs="Arial"/>
          <w:color w:val="244061" w:themeColor="accent1" w:themeShade="80"/>
          <w:sz w:val="20"/>
          <w:szCs w:val="20"/>
          <w:lang w:eastAsia="en-IE"/>
        </w:rPr>
        <w:tab/>
      </w:r>
    </w:p>
    <w:p w14:paraId="4D78E395" w14:textId="26FE578F" w:rsidR="00F70FA5" w:rsidRPr="006861A2" w:rsidRDefault="00F70FA5" w:rsidP="00F70FA5">
      <w:pPr>
        <w:jc w:val="center"/>
        <w:rPr>
          <w:b/>
          <w:color w:val="FF0000"/>
          <w:sz w:val="24"/>
          <w:szCs w:val="24"/>
        </w:rPr>
      </w:pPr>
      <w:r w:rsidRPr="006861A2">
        <w:rPr>
          <w:b/>
          <w:color w:val="FF0000"/>
          <w:sz w:val="24"/>
          <w:szCs w:val="24"/>
        </w:rPr>
        <w:t xml:space="preserve">PLEASE RETURN COMPLETED FORMS </w:t>
      </w:r>
      <w:r w:rsidR="006861A2" w:rsidRPr="006861A2">
        <w:rPr>
          <w:b/>
          <w:color w:val="FF0000"/>
          <w:sz w:val="24"/>
          <w:szCs w:val="24"/>
        </w:rPr>
        <w:t>BY EMAIL TO: fiona.mcgrath@lcetb.ie</w:t>
      </w:r>
    </w:p>
    <w:p w14:paraId="6B296B73" w14:textId="77777777" w:rsidR="00636E75" w:rsidRDefault="00636E75" w:rsidP="00636E75">
      <w:pPr>
        <w:widowControl w:val="0"/>
        <w:spacing w:after="0" w:line="360" w:lineRule="auto"/>
        <w:jc w:val="center"/>
        <w:rPr>
          <w:rFonts w:eastAsia="Times New Roman"/>
          <w:b/>
          <w:sz w:val="24"/>
          <w:szCs w:val="24"/>
        </w:rPr>
      </w:pPr>
      <w:r>
        <w:rPr>
          <w:rFonts w:eastAsia="Times New Roman"/>
          <w:b/>
          <w:sz w:val="24"/>
          <w:szCs w:val="24"/>
        </w:rPr>
        <w:t>PLEASE NOTE, PLACES ARE LIMITED AND OFFERED ON A FIRST COME, FIRST SERVED BASIS.</w:t>
      </w:r>
    </w:p>
    <w:p w14:paraId="2F0BFF7B" w14:textId="599CD1E0" w:rsidR="00636E75" w:rsidRPr="00065EEF" w:rsidRDefault="00636E75" w:rsidP="00636E75">
      <w:pPr>
        <w:widowControl w:val="0"/>
        <w:spacing w:after="0" w:line="360" w:lineRule="auto"/>
        <w:jc w:val="center"/>
        <w:rPr>
          <w:rFonts w:eastAsia="Times New Roman"/>
          <w:b/>
          <w:color w:val="A6A6A6" w:themeColor="background1" w:themeShade="A6"/>
          <w:sz w:val="24"/>
          <w:szCs w:val="24"/>
        </w:rPr>
      </w:pPr>
      <w:r>
        <w:rPr>
          <w:rFonts w:eastAsia="Times New Roman"/>
          <w:b/>
          <w:color w:val="A6A6A6" w:themeColor="background1" w:themeShade="A6"/>
          <w:sz w:val="24"/>
          <w:szCs w:val="24"/>
        </w:rPr>
        <w:t>All classes take place in St Anne’s Community College, Kil</w:t>
      </w:r>
      <w:r w:rsidR="00031572">
        <w:rPr>
          <w:rFonts w:eastAsia="Times New Roman"/>
          <w:b/>
          <w:color w:val="A6A6A6" w:themeColor="background1" w:themeShade="A6"/>
          <w:sz w:val="24"/>
          <w:szCs w:val="24"/>
        </w:rPr>
        <w:t>laloe</w:t>
      </w:r>
      <w:r>
        <w:rPr>
          <w:rFonts w:eastAsia="Times New Roman"/>
          <w:b/>
          <w:color w:val="A6A6A6" w:themeColor="background1" w:themeShade="A6"/>
          <w:sz w:val="24"/>
          <w:szCs w:val="24"/>
        </w:rPr>
        <w:t>,  and c</w:t>
      </w:r>
      <w:r w:rsidRPr="00065EEF">
        <w:rPr>
          <w:rFonts w:eastAsia="Times New Roman"/>
          <w:b/>
          <w:color w:val="A6A6A6" w:themeColor="background1" w:themeShade="A6"/>
          <w:sz w:val="24"/>
          <w:szCs w:val="24"/>
        </w:rPr>
        <w:t>ommence on T</w:t>
      </w:r>
      <w:r>
        <w:rPr>
          <w:rFonts w:eastAsia="Times New Roman"/>
          <w:b/>
          <w:color w:val="A6A6A6" w:themeColor="background1" w:themeShade="A6"/>
          <w:sz w:val="24"/>
          <w:szCs w:val="24"/>
        </w:rPr>
        <w:t xml:space="preserve">uesday </w:t>
      </w:r>
      <w:r w:rsidRPr="00065EEF">
        <w:rPr>
          <w:rFonts w:eastAsia="Times New Roman"/>
          <w:b/>
          <w:color w:val="A6A6A6" w:themeColor="background1" w:themeShade="A6"/>
          <w:sz w:val="24"/>
          <w:szCs w:val="24"/>
        </w:rPr>
        <w:t>1</w:t>
      </w:r>
      <w:r>
        <w:rPr>
          <w:rFonts w:eastAsia="Times New Roman"/>
          <w:b/>
          <w:color w:val="A6A6A6" w:themeColor="background1" w:themeShade="A6"/>
          <w:sz w:val="24"/>
          <w:szCs w:val="24"/>
        </w:rPr>
        <w:t>5</w:t>
      </w:r>
      <w:r w:rsidRPr="00065EEF">
        <w:rPr>
          <w:rFonts w:eastAsia="Times New Roman"/>
          <w:b/>
          <w:color w:val="A6A6A6" w:themeColor="background1" w:themeShade="A6"/>
          <w:sz w:val="24"/>
          <w:szCs w:val="24"/>
          <w:vertAlign w:val="superscript"/>
        </w:rPr>
        <w:t>th</w:t>
      </w:r>
      <w:r w:rsidRPr="00065EEF">
        <w:rPr>
          <w:rFonts w:eastAsia="Times New Roman"/>
          <w:b/>
          <w:color w:val="A6A6A6" w:themeColor="background1" w:themeShade="A6"/>
          <w:sz w:val="24"/>
          <w:szCs w:val="24"/>
        </w:rPr>
        <w:t xml:space="preserve"> September 2020 and every T</w:t>
      </w:r>
      <w:r>
        <w:rPr>
          <w:rFonts w:eastAsia="Times New Roman"/>
          <w:b/>
          <w:color w:val="A6A6A6" w:themeColor="background1" w:themeShade="A6"/>
          <w:sz w:val="24"/>
          <w:szCs w:val="24"/>
        </w:rPr>
        <w:t>uesday</w:t>
      </w:r>
      <w:r w:rsidRPr="00065EEF">
        <w:rPr>
          <w:rFonts w:eastAsia="Times New Roman"/>
          <w:b/>
          <w:color w:val="A6A6A6" w:themeColor="background1" w:themeShade="A6"/>
          <w:sz w:val="24"/>
          <w:szCs w:val="24"/>
        </w:rPr>
        <w:t xml:space="preserve"> in term time.</w:t>
      </w:r>
      <w:r>
        <w:rPr>
          <w:rFonts w:eastAsia="Times New Roman"/>
          <w:b/>
          <w:color w:val="A6A6A6" w:themeColor="background1" w:themeShade="A6"/>
          <w:sz w:val="24"/>
          <w:szCs w:val="24"/>
        </w:rPr>
        <w:t xml:space="preserve"> Classes are for children in 2</w:t>
      </w:r>
      <w:r w:rsidRPr="003D12F5">
        <w:rPr>
          <w:rFonts w:eastAsia="Times New Roman"/>
          <w:b/>
          <w:color w:val="A6A6A6" w:themeColor="background1" w:themeShade="A6"/>
          <w:sz w:val="24"/>
          <w:szCs w:val="24"/>
          <w:vertAlign w:val="superscript"/>
        </w:rPr>
        <w:t>nd</w:t>
      </w:r>
      <w:r>
        <w:rPr>
          <w:rFonts w:eastAsia="Times New Roman"/>
          <w:b/>
          <w:color w:val="A6A6A6" w:themeColor="background1" w:themeShade="A6"/>
          <w:sz w:val="24"/>
          <w:szCs w:val="24"/>
        </w:rPr>
        <w:t xml:space="preserve"> Class up to 6</w:t>
      </w:r>
      <w:r w:rsidRPr="003D12F5">
        <w:rPr>
          <w:rFonts w:eastAsia="Times New Roman"/>
          <w:b/>
          <w:color w:val="A6A6A6" w:themeColor="background1" w:themeShade="A6"/>
          <w:sz w:val="24"/>
          <w:szCs w:val="24"/>
          <w:vertAlign w:val="superscript"/>
        </w:rPr>
        <w:t>th</w:t>
      </w:r>
      <w:r>
        <w:rPr>
          <w:rFonts w:eastAsia="Times New Roman"/>
          <w:b/>
          <w:color w:val="A6A6A6" w:themeColor="background1" w:themeShade="A6"/>
          <w:sz w:val="24"/>
          <w:szCs w:val="24"/>
        </w:rPr>
        <w:t xml:space="preserve"> Year.</w:t>
      </w:r>
    </w:p>
    <w:p w14:paraId="7A54F051" w14:textId="77777777" w:rsidR="00636E75" w:rsidRPr="00065EEF" w:rsidRDefault="00636E75" w:rsidP="00636E75">
      <w:pPr>
        <w:widowControl w:val="0"/>
        <w:spacing w:after="0" w:line="360" w:lineRule="auto"/>
        <w:jc w:val="center"/>
        <w:rPr>
          <w:rFonts w:eastAsia="Times New Roman"/>
          <w:b/>
          <w:color w:val="A6A6A6" w:themeColor="background1" w:themeShade="A6"/>
          <w:sz w:val="24"/>
          <w:szCs w:val="24"/>
        </w:rPr>
      </w:pPr>
      <w:r w:rsidRPr="00065EEF">
        <w:rPr>
          <w:rFonts w:eastAsia="Times New Roman"/>
          <w:b/>
          <w:color w:val="A6A6A6" w:themeColor="background1" w:themeShade="A6"/>
          <w:sz w:val="24"/>
          <w:szCs w:val="24"/>
        </w:rPr>
        <w:t>Term 1 runs from September to December 2020; Term 2 runs from January to May 2021.</w:t>
      </w:r>
    </w:p>
    <w:p w14:paraId="5ED93946" w14:textId="4C6251EF" w:rsidR="00BC495A" w:rsidRPr="00636E75" w:rsidRDefault="00636E75" w:rsidP="00636E75">
      <w:pPr>
        <w:widowControl w:val="0"/>
        <w:spacing w:after="0" w:line="360" w:lineRule="auto"/>
        <w:jc w:val="center"/>
        <w:rPr>
          <w:rFonts w:eastAsia="Times New Roman"/>
          <w:b/>
          <w:color w:val="A6A6A6" w:themeColor="background1" w:themeShade="A6"/>
          <w:sz w:val="24"/>
          <w:szCs w:val="24"/>
        </w:rPr>
      </w:pPr>
      <w:r w:rsidRPr="00065EEF">
        <w:rPr>
          <w:rFonts w:eastAsia="Times New Roman"/>
          <w:b/>
          <w:color w:val="A6A6A6" w:themeColor="background1" w:themeShade="A6"/>
          <w:sz w:val="24"/>
          <w:szCs w:val="24"/>
        </w:rPr>
        <w:t>Fees: €100 per term. Limited number of instruments available to rent at cost of €50 per year.</w:t>
      </w:r>
      <w:r w:rsidR="00F70FA5" w:rsidRPr="005601F2">
        <w:rPr>
          <w:rFonts w:ascii="Century Gothic" w:eastAsia="Times New Roman" w:hAnsi="Century Gothic"/>
          <w:sz w:val="24"/>
          <w:szCs w:val="24"/>
        </w:rPr>
        <w:tab/>
      </w:r>
      <w:r w:rsidR="00BC495A" w:rsidRPr="005601F2">
        <w:rPr>
          <w:rFonts w:ascii="Century Gothic" w:eastAsia="Times New Roman" w:hAnsi="Century Gothic"/>
          <w:sz w:val="24"/>
          <w:szCs w:val="24"/>
        </w:rPr>
        <w:tab/>
      </w:r>
    </w:p>
    <w:p w14:paraId="483583B4" w14:textId="45041036" w:rsidR="00205F59" w:rsidRPr="00F70FA5" w:rsidRDefault="00BC495A" w:rsidP="00F70FA5">
      <w:pPr>
        <w:jc w:val="center"/>
        <w:rPr>
          <w:i/>
          <w:color w:val="31849B" w:themeColor="accent5" w:themeShade="BF"/>
          <w:sz w:val="20"/>
          <w:szCs w:val="20"/>
        </w:rPr>
      </w:pPr>
      <w:r w:rsidRPr="005078AA">
        <w:rPr>
          <w:i/>
          <w:color w:val="31849B" w:themeColor="accent5" w:themeShade="BF"/>
          <w:sz w:val="20"/>
          <w:szCs w:val="20"/>
        </w:rPr>
        <w:t>Music Generation Clare complies with applicable data protection regulations and is committed to GDPR compliance across its relevant services in accordance with General Data Protection Regulations  (GDPR) that came into effect on 25</w:t>
      </w:r>
      <w:r w:rsidRPr="005078AA">
        <w:rPr>
          <w:i/>
          <w:color w:val="31849B" w:themeColor="accent5" w:themeShade="BF"/>
          <w:sz w:val="20"/>
          <w:szCs w:val="20"/>
          <w:vertAlign w:val="superscript"/>
        </w:rPr>
        <w:t>th</w:t>
      </w:r>
      <w:r w:rsidRPr="005078AA">
        <w:rPr>
          <w:i/>
          <w:color w:val="31849B" w:themeColor="accent5" w:themeShade="BF"/>
          <w:sz w:val="20"/>
          <w:szCs w:val="20"/>
        </w:rPr>
        <w:t xml:space="preserve"> May 2018.  As such, the information collected herein will be used for no other purpose than that for which it is intended, it will not be shared with any third party and it will be retained and destroyed as per the Records Retention Policy. For more information, please refer to our Privacy Statement on our website.</w:t>
      </w:r>
    </w:p>
    <w:sectPr w:rsidR="00205F59" w:rsidRPr="00F70FA5" w:rsidSect="005078AA">
      <w:headerReference w:type="default" r:id="rId10"/>
      <w:footerReference w:type="default" r:id="rId11"/>
      <w:pgSz w:w="11906" w:h="16838"/>
      <w:pgMar w:top="567" w:right="567" w:bottom="567"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010BB" w14:textId="77777777" w:rsidR="00EE5EAF" w:rsidRDefault="00EE5EAF">
      <w:pPr>
        <w:spacing w:after="0" w:line="240" w:lineRule="auto"/>
      </w:pPr>
      <w:r>
        <w:separator/>
      </w:r>
    </w:p>
  </w:endnote>
  <w:endnote w:type="continuationSeparator" w:id="0">
    <w:p w14:paraId="225410D8" w14:textId="77777777" w:rsidR="00EE5EAF" w:rsidRDefault="00EE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805D" w14:textId="77777777" w:rsidR="004C1557" w:rsidRDefault="00EE5EAF" w:rsidP="004C1557">
    <w:pPr>
      <w:pStyle w:val="Footer"/>
      <w:ind w:right="-602"/>
      <w:jc w:val="center"/>
      <w:rPr>
        <w:color w:val="054D67"/>
      </w:rPr>
    </w:pPr>
  </w:p>
  <w:p w14:paraId="224C310D" w14:textId="77777777" w:rsidR="004C1557" w:rsidRPr="004245DF" w:rsidRDefault="006026E2" w:rsidP="004C1557">
    <w:pPr>
      <w:pStyle w:val="Footer"/>
      <w:jc w:val="center"/>
      <w:rPr>
        <w:color w:val="054D67"/>
      </w:rPr>
    </w:pPr>
    <w:r w:rsidRPr="004245DF">
      <w:rPr>
        <w:color w:val="054D67"/>
      </w:rPr>
      <w:t>Music Generation Clar</w:t>
    </w:r>
    <w:r>
      <w:rPr>
        <w:color w:val="054D67"/>
      </w:rPr>
      <w:t xml:space="preserve">e, Limerick and Clare Education </w:t>
    </w:r>
    <w:r w:rsidRPr="004245DF">
      <w:rPr>
        <w:color w:val="054D67"/>
      </w:rPr>
      <w:t xml:space="preserve">and Training Board, </w:t>
    </w:r>
    <w:proofErr w:type="spellStart"/>
    <w:r>
      <w:rPr>
        <w:color w:val="054D67"/>
      </w:rPr>
      <w:t>Clon</w:t>
    </w:r>
    <w:proofErr w:type="spellEnd"/>
    <w:r>
      <w:rPr>
        <w:color w:val="054D67"/>
      </w:rPr>
      <w:t xml:space="preserve"> Road</w:t>
    </w:r>
    <w:r w:rsidRPr="004245DF">
      <w:rPr>
        <w:color w:val="054D67"/>
      </w:rPr>
      <w:t>, Ennis, Co. Clare.</w:t>
    </w:r>
  </w:p>
  <w:p w14:paraId="60027B37" w14:textId="77777777" w:rsidR="004C1557" w:rsidRDefault="006026E2" w:rsidP="004C1557">
    <w:pPr>
      <w:tabs>
        <w:tab w:val="center" w:pos="4808"/>
        <w:tab w:val="right" w:pos="9617"/>
      </w:tabs>
      <w:jc w:val="center"/>
      <w:rPr>
        <w:rStyle w:val="Hyperlink"/>
        <w:rFonts w:eastAsiaTheme="minorEastAsia"/>
        <w:noProof/>
        <w:color w:val="BE2723"/>
        <w:szCs w:val="20"/>
        <w:lang w:eastAsia="en-IE"/>
      </w:rPr>
    </w:pPr>
    <w:r w:rsidRPr="00526B2F">
      <w:rPr>
        <w:rFonts w:ascii="Wingdings" w:eastAsiaTheme="minorEastAsia" w:hAnsi="Wingdings"/>
        <w:noProof/>
        <w:color w:val="BE2723"/>
        <w:sz w:val="20"/>
        <w:szCs w:val="20"/>
        <w:lang w:eastAsia="en-IE"/>
      </w:rPr>
      <w:t></w:t>
    </w:r>
    <w:r>
      <w:rPr>
        <w:rFonts w:eastAsiaTheme="minorEastAsia"/>
        <w:noProof/>
        <w:color w:val="BE2723"/>
        <w:szCs w:val="20"/>
        <w:lang w:eastAsia="en-IE"/>
      </w:rPr>
      <w:t>info@musicgenerationclare.ie</w:t>
    </w:r>
    <w:r w:rsidRPr="00526B2F">
      <w:rPr>
        <w:rFonts w:ascii="Century Gothic" w:eastAsiaTheme="minorEastAsia" w:hAnsi="Century Gothic"/>
        <w:noProof/>
        <w:color w:val="BE2723"/>
        <w:sz w:val="20"/>
        <w:szCs w:val="20"/>
        <w:lang w:eastAsia="en-IE"/>
      </w:rPr>
      <w:t xml:space="preserve">  </w:t>
    </w:r>
    <w:r w:rsidRPr="00526B2F">
      <w:rPr>
        <w:rFonts w:eastAsiaTheme="minorEastAsia"/>
        <w:noProof/>
        <w:color w:val="BE2723"/>
        <w:lang w:val="en-GB" w:eastAsia="en-GB"/>
      </w:rPr>
      <w:drawing>
        <wp:inline distT="0" distB="0" distL="0" distR="0" wp14:anchorId="0BC7E4D2" wp14:editId="0EA20636">
          <wp:extent cx="178435" cy="178435"/>
          <wp:effectExtent l="0" t="0" r="0" b="0"/>
          <wp:docPr id="3" name="Picture 3" descr="cid:image001.jpg@01CF6B68.225B8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B68.225B8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Century Gothic" w:eastAsiaTheme="minorEastAsia" w:hAnsi="Century Gothic"/>
        <w:noProof/>
        <w:color w:val="BE2723"/>
        <w:sz w:val="20"/>
        <w:szCs w:val="20"/>
        <w:lang w:eastAsia="en-IE"/>
      </w:rPr>
      <w:t xml:space="preserve"> </w:t>
    </w:r>
    <w:hyperlink r:id="rId2" w:history="1">
      <w:r w:rsidRPr="004245DF">
        <w:rPr>
          <w:rStyle w:val="Hyperlink"/>
          <w:rFonts w:eastAsiaTheme="minorEastAsia"/>
          <w:noProof/>
          <w:color w:val="BE2723"/>
          <w:szCs w:val="20"/>
          <w:lang w:eastAsia="en-IE"/>
        </w:rPr>
        <w:t>/musicgenerationclare</w:t>
      </w:r>
    </w:hyperlink>
    <w:r w:rsidRPr="00526B2F">
      <w:rPr>
        <w:rFonts w:ascii="Century Gothic" w:eastAsiaTheme="minorEastAsia" w:hAnsi="Century Gothic"/>
        <w:noProof/>
        <w:color w:val="BE2723"/>
        <w:sz w:val="20"/>
        <w:szCs w:val="20"/>
        <w:lang w:eastAsia="en-IE"/>
      </w:rPr>
      <w:t xml:space="preserve"> </w:t>
    </w:r>
    <w:r>
      <w:rPr>
        <w:rFonts w:ascii="Century Gothic" w:eastAsiaTheme="minorEastAsia" w:hAnsi="Century Gothic"/>
        <w:noProof/>
        <w:color w:val="BE2723"/>
        <w:sz w:val="20"/>
        <w:szCs w:val="20"/>
        <w:lang w:eastAsia="en-IE"/>
      </w:rPr>
      <w:t xml:space="preserve"> </w:t>
    </w:r>
    <w:r w:rsidRPr="00526B2F">
      <w:rPr>
        <w:rFonts w:ascii="Century Gothic" w:eastAsiaTheme="minorEastAsia" w:hAnsi="Century Gothic"/>
        <w:noProof/>
        <w:color w:val="BE2723"/>
        <w:sz w:val="20"/>
        <w:szCs w:val="20"/>
        <w:lang w:eastAsia="en-IE"/>
      </w:rPr>
      <w:t xml:space="preserve"> </w:t>
    </w:r>
    <w:r w:rsidRPr="00526B2F">
      <w:rPr>
        <w:rFonts w:eastAsiaTheme="minorEastAsia"/>
        <w:noProof/>
        <w:color w:val="BE2723"/>
        <w:lang w:val="en-GB" w:eastAsia="en-GB"/>
      </w:rPr>
      <w:drawing>
        <wp:inline distT="0" distB="0" distL="0" distR="0" wp14:anchorId="78D508C0" wp14:editId="1FBDA45D">
          <wp:extent cx="189865" cy="166370"/>
          <wp:effectExtent l="0" t="0" r="635" b="5080"/>
          <wp:docPr id="4" name="Picture 4" descr="cid:image004.jpg@01CF74F2.7D59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CF74F2.7D5984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hyperlink r:id="rId4" w:history="1">
      <w:r w:rsidRPr="004245DF">
        <w:rPr>
          <w:rStyle w:val="Hyperlink"/>
          <w:rFonts w:eastAsiaTheme="minorEastAsia"/>
          <w:noProof/>
          <w:color w:val="BE2723"/>
          <w:szCs w:val="20"/>
          <w:lang w:eastAsia="en-IE"/>
        </w:rPr>
        <w:t>@MusicGenClare</w:t>
      </w:r>
    </w:hyperlink>
    <w:r>
      <w:rPr>
        <w:rStyle w:val="Hyperlink"/>
        <w:rFonts w:eastAsiaTheme="minorEastAsia"/>
        <w:noProof/>
        <w:color w:val="BE2723"/>
        <w:szCs w:val="20"/>
        <w:lang w:eastAsia="en-IE"/>
      </w:rPr>
      <w:t xml:space="preserve"> </w:t>
    </w:r>
  </w:p>
  <w:p w14:paraId="5A3DCF5C" w14:textId="77777777" w:rsidR="005078AA" w:rsidRDefault="006026E2" w:rsidP="004C1557">
    <w:pPr>
      <w:tabs>
        <w:tab w:val="center" w:pos="4808"/>
        <w:tab w:val="right" w:pos="9617"/>
      </w:tabs>
      <w:jc w:val="center"/>
    </w:pPr>
    <w:r>
      <w:rPr>
        <w:rStyle w:val="Hyperlink"/>
        <w:rFonts w:eastAsiaTheme="minorEastAsia"/>
        <w:noProof/>
        <w:color w:val="BE2723"/>
        <w:szCs w:val="20"/>
        <w:lang w:eastAsia="en-IE"/>
      </w:rPr>
      <w:t>www.musicgenerationclare.ie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8247" w14:textId="77777777" w:rsidR="00EE5EAF" w:rsidRDefault="00EE5EAF">
      <w:pPr>
        <w:spacing w:after="0" w:line="240" w:lineRule="auto"/>
      </w:pPr>
      <w:r>
        <w:separator/>
      </w:r>
    </w:p>
  </w:footnote>
  <w:footnote w:type="continuationSeparator" w:id="0">
    <w:p w14:paraId="22751E64" w14:textId="77777777" w:rsidR="00EE5EAF" w:rsidRDefault="00EE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B92F" w14:textId="77777777" w:rsidR="004C1557" w:rsidRDefault="00EE5EAF" w:rsidP="004C1557">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A4E52"/>
    <w:multiLevelType w:val="hybridMultilevel"/>
    <w:tmpl w:val="85AE0BE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5A"/>
    <w:rsid w:val="00031572"/>
    <w:rsid w:val="0026473D"/>
    <w:rsid w:val="0029545C"/>
    <w:rsid w:val="002F03E7"/>
    <w:rsid w:val="004A4A1D"/>
    <w:rsid w:val="006026E2"/>
    <w:rsid w:val="00626826"/>
    <w:rsid w:val="00636E75"/>
    <w:rsid w:val="006861A2"/>
    <w:rsid w:val="006E0E1B"/>
    <w:rsid w:val="006F7037"/>
    <w:rsid w:val="00A5400A"/>
    <w:rsid w:val="00BC495A"/>
    <w:rsid w:val="00C64366"/>
    <w:rsid w:val="00E529B9"/>
    <w:rsid w:val="00EE5EAF"/>
    <w:rsid w:val="00F70D7A"/>
    <w:rsid w:val="00F70F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3352"/>
  <w15:docId w15:val="{307D0790-92FC-4523-984C-676C1226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95A"/>
  </w:style>
  <w:style w:type="paragraph" w:styleId="Footer">
    <w:name w:val="footer"/>
    <w:basedOn w:val="Normal"/>
    <w:link w:val="FooterChar"/>
    <w:uiPriority w:val="99"/>
    <w:unhideWhenUsed/>
    <w:rsid w:val="00BC4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95A"/>
  </w:style>
  <w:style w:type="character" w:styleId="Hyperlink">
    <w:name w:val="Hyperlink"/>
    <w:basedOn w:val="DefaultParagraphFont"/>
    <w:uiPriority w:val="99"/>
    <w:unhideWhenUsed/>
    <w:rsid w:val="00BC495A"/>
    <w:rPr>
      <w:color w:val="0000FF"/>
      <w:u w:val="single"/>
    </w:rPr>
  </w:style>
  <w:style w:type="paragraph" w:styleId="ListParagraph">
    <w:name w:val="List Paragraph"/>
    <w:basedOn w:val="Normal"/>
    <w:uiPriority w:val="34"/>
    <w:qFormat/>
    <w:rsid w:val="00BC495A"/>
    <w:pPr>
      <w:ind w:left="720"/>
      <w:contextualSpacing/>
    </w:pPr>
  </w:style>
  <w:style w:type="paragraph" w:styleId="BalloonText">
    <w:name w:val="Balloon Text"/>
    <w:basedOn w:val="Normal"/>
    <w:link w:val="BalloonTextChar"/>
    <w:uiPriority w:val="99"/>
    <w:semiHidden/>
    <w:unhideWhenUsed/>
    <w:rsid w:val="00BC4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png@01D44F6D.6E3DCB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ww.facebook.com/musicgenerationclare" TargetMode="External"/><Relationship Id="rId1" Type="http://schemas.openxmlformats.org/officeDocument/2006/relationships/image" Target="media/image3.jpeg"/><Relationship Id="rId4" Type="http://schemas.openxmlformats.org/officeDocument/2006/relationships/hyperlink" Target="http://www.twitter.com/MusicGenCl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McGrath</dc:creator>
  <cp:lastModifiedBy>Grace Kearney</cp:lastModifiedBy>
  <cp:revision>2</cp:revision>
  <dcterms:created xsi:type="dcterms:W3CDTF">2020-09-03T18:45:00Z</dcterms:created>
  <dcterms:modified xsi:type="dcterms:W3CDTF">2020-09-03T18:45:00Z</dcterms:modified>
</cp:coreProperties>
</file>