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5D" w:rsidRDefault="0064175D" w:rsidP="0064175D">
      <w:pPr>
        <w:spacing w:line="273" w:lineRule="auto"/>
        <w:ind w:right="840"/>
        <w:rPr>
          <w:rFonts w:ascii="Arial" w:eastAsia="Arial" w:hAnsi="Arial"/>
          <w:sz w:val="48"/>
        </w:rPr>
      </w:pPr>
      <w:bookmarkStart w:id="0" w:name="_GoBack"/>
      <w:bookmarkEnd w:id="0"/>
      <w:r>
        <w:rPr>
          <w:rFonts w:ascii="Arial" w:eastAsia="Arial" w:hAnsi="Arial"/>
          <w:sz w:val="48"/>
        </w:rPr>
        <w:t>WAYS TO HELP YOUR CHILD THROUGH THIS DIFFICULT TIME</w:t>
      </w:r>
    </w:p>
    <w:p w:rsidR="0064175D" w:rsidRDefault="0064175D" w:rsidP="0064175D">
      <w:pPr>
        <w:spacing w:line="336" w:lineRule="exact"/>
        <w:rPr>
          <w:rFonts w:ascii="Times New Roman" w:eastAsia="Times New Roman" w:hAnsi="Times New Roman"/>
        </w:rPr>
      </w:pPr>
    </w:p>
    <w:p w:rsidR="0064175D" w:rsidRDefault="0064175D" w:rsidP="0064175D">
      <w:pPr>
        <w:spacing w:line="275" w:lineRule="auto"/>
        <w:ind w:right="60"/>
        <w:rPr>
          <w:rFonts w:ascii="Arial" w:eastAsia="Arial" w:hAnsi="Arial"/>
          <w:sz w:val="22"/>
        </w:rPr>
      </w:pPr>
      <w:r>
        <w:rPr>
          <w:rFonts w:ascii="Arial" w:eastAsia="Arial" w:hAnsi="Arial"/>
          <w:sz w:val="22"/>
        </w:rPr>
        <w:t>Children do not need to be taught how to grieve. They will do it naturally and in healthy ways if we allow them and if we provide a safe atmosphere, permission and example to do so.</w:t>
      </w:r>
    </w:p>
    <w:p w:rsidR="0064175D" w:rsidRDefault="0064175D" w:rsidP="0064175D">
      <w:pPr>
        <w:spacing w:line="313" w:lineRule="exact"/>
        <w:rPr>
          <w:rFonts w:ascii="Times New Roman" w:eastAsia="Times New Roman" w:hAnsi="Times New Roman"/>
        </w:rPr>
      </w:pPr>
    </w:p>
    <w:p w:rsidR="0064175D" w:rsidRDefault="0064175D" w:rsidP="0064175D">
      <w:pPr>
        <w:spacing w:line="0" w:lineRule="atLeast"/>
        <w:ind w:left="640"/>
        <w:rPr>
          <w:rFonts w:ascii="Arial" w:eastAsia="Arial" w:hAnsi="Arial"/>
          <w:sz w:val="22"/>
        </w:rPr>
      </w:pPr>
      <w:r>
        <w:rPr>
          <w:rFonts w:ascii="Arial" w:eastAsia="Arial" w:hAnsi="Arial"/>
          <w:sz w:val="22"/>
        </w:rPr>
        <w:t>Listen carefully. Let them tell their story. Tell them that the reactions they are having are normal</w:t>
      </w:r>
    </w:p>
    <w:p w:rsidR="0064175D" w:rsidRDefault="0064175D" w:rsidP="0064175D">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59264" behindDoc="1" locked="0" layoutInCell="1" allowOverlap="1">
            <wp:simplePos x="0" y="0"/>
            <wp:positionH relativeFrom="column">
              <wp:posOffset>-5715</wp:posOffset>
            </wp:positionH>
            <wp:positionV relativeFrom="paragraph">
              <wp:posOffset>-111125</wp:posOffset>
            </wp:positionV>
            <wp:extent cx="95250" cy="952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pic:spPr>
                </pic:pic>
              </a:graphicData>
            </a:graphic>
            <wp14:sizeRelH relativeFrom="page">
              <wp14:pctWidth>0</wp14:pctWidth>
            </wp14:sizeRelH>
            <wp14:sizeRelV relativeFrom="page">
              <wp14:pctHeight>0</wp14:pctHeight>
            </wp14:sizeRelV>
          </wp:anchor>
        </w:drawing>
      </w:r>
    </w:p>
    <w:p w:rsidR="0064175D" w:rsidRDefault="0064175D" w:rsidP="0064175D">
      <w:pPr>
        <w:spacing w:line="230" w:lineRule="exact"/>
        <w:rPr>
          <w:rFonts w:ascii="Times New Roman" w:eastAsia="Times New Roman" w:hAnsi="Times New Roman"/>
        </w:rPr>
      </w:pPr>
    </w:p>
    <w:p w:rsidR="0064175D" w:rsidRDefault="0064175D" w:rsidP="0064175D">
      <w:pPr>
        <w:spacing w:line="0" w:lineRule="atLeast"/>
        <w:ind w:left="640"/>
        <w:rPr>
          <w:rFonts w:ascii="Arial" w:eastAsia="Arial" w:hAnsi="Arial"/>
          <w:sz w:val="22"/>
        </w:rPr>
      </w:pPr>
      <w:r>
        <w:rPr>
          <w:rFonts w:ascii="Arial" w:eastAsia="Arial" w:hAnsi="Arial"/>
          <w:sz w:val="22"/>
        </w:rPr>
        <w:t>Pay extra attention, spend extra time with them, be more nurturing and comforting</w:t>
      </w:r>
    </w:p>
    <w:p w:rsidR="0064175D" w:rsidRDefault="0064175D" w:rsidP="0064175D">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0288" behindDoc="1" locked="0" layoutInCell="1" allowOverlap="1">
            <wp:simplePos x="0" y="0"/>
            <wp:positionH relativeFrom="column">
              <wp:posOffset>-5715</wp:posOffset>
            </wp:positionH>
            <wp:positionV relativeFrom="paragraph">
              <wp:posOffset>-104140</wp:posOffset>
            </wp:positionV>
            <wp:extent cx="95250" cy="95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pic:spPr>
                </pic:pic>
              </a:graphicData>
            </a:graphic>
            <wp14:sizeRelH relativeFrom="page">
              <wp14:pctWidth>0</wp14:pctWidth>
            </wp14:sizeRelH>
            <wp14:sizeRelV relativeFrom="page">
              <wp14:pctHeight>0</wp14:pctHeight>
            </wp14:sizeRelV>
          </wp:anchor>
        </w:drawing>
      </w:r>
    </w:p>
    <w:p w:rsidR="0064175D" w:rsidRDefault="0064175D" w:rsidP="0064175D">
      <w:pPr>
        <w:spacing w:line="213" w:lineRule="exact"/>
        <w:rPr>
          <w:rFonts w:ascii="Times New Roman" w:eastAsia="Times New Roman" w:hAnsi="Times New Roman"/>
        </w:rPr>
      </w:pPr>
    </w:p>
    <w:p w:rsidR="0064175D" w:rsidRDefault="0064175D" w:rsidP="0064175D">
      <w:pPr>
        <w:spacing w:line="0" w:lineRule="atLeast"/>
        <w:ind w:left="640"/>
        <w:rPr>
          <w:rFonts w:ascii="Arial" w:eastAsia="Arial" w:hAnsi="Arial"/>
          <w:sz w:val="22"/>
        </w:rPr>
      </w:pPr>
      <w:r>
        <w:rPr>
          <w:rFonts w:ascii="Arial" w:eastAsia="Arial" w:hAnsi="Arial"/>
          <w:sz w:val="22"/>
        </w:rPr>
        <w:t>Reassure them that they are safe</w:t>
      </w:r>
    </w:p>
    <w:p w:rsidR="0064175D" w:rsidRDefault="0064175D" w:rsidP="0064175D">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1312" behindDoc="1" locked="0" layoutInCell="1" allowOverlap="1">
            <wp:simplePos x="0" y="0"/>
            <wp:positionH relativeFrom="column">
              <wp:posOffset>-5715</wp:posOffset>
            </wp:positionH>
            <wp:positionV relativeFrom="paragraph">
              <wp:posOffset>-115570</wp:posOffset>
            </wp:positionV>
            <wp:extent cx="95250" cy="95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pic:spPr>
                </pic:pic>
              </a:graphicData>
            </a:graphic>
            <wp14:sizeRelH relativeFrom="page">
              <wp14:pctWidth>0</wp14:pctWidth>
            </wp14:sizeRelH>
            <wp14:sizeRelV relativeFrom="page">
              <wp14:pctHeight>0</wp14:pctHeight>
            </wp14:sizeRelV>
          </wp:anchor>
        </w:drawing>
      </w:r>
    </w:p>
    <w:p w:rsidR="0064175D" w:rsidRDefault="0064175D" w:rsidP="0064175D">
      <w:pPr>
        <w:spacing w:line="306" w:lineRule="exact"/>
        <w:rPr>
          <w:rFonts w:ascii="Times New Roman" w:eastAsia="Times New Roman" w:hAnsi="Times New Roman"/>
        </w:rPr>
      </w:pPr>
    </w:p>
    <w:p w:rsidR="0064175D" w:rsidRDefault="0064175D" w:rsidP="0064175D">
      <w:pPr>
        <w:spacing w:line="263" w:lineRule="auto"/>
        <w:ind w:left="660" w:right="320"/>
        <w:rPr>
          <w:rFonts w:ascii="Arial" w:eastAsia="Arial" w:hAnsi="Arial"/>
          <w:sz w:val="22"/>
        </w:rPr>
      </w:pPr>
      <w:r>
        <w:rPr>
          <w:rFonts w:ascii="Arial" w:eastAsia="Arial" w:hAnsi="Arial"/>
          <w:sz w:val="22"/>
        </w:rPr>
        <w:t>Don’t tell them that they are “lucky it wasn’t worse”. People are not consoled by such statements. Instead, tell them that you are sorry such an event has occurred and you want to understand and help them</w:t>
      </w:r>
    </w:p>
    <w:p w:rsidR="0064175D" w:rsidRDefault="0064175D" w:rsidP="0064175D">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2336" behindDoc="1" locked="0" layoutInCell="1" allowOverlap="1">
            <wp:simplePos x="0" y="0"/>
            <wp:positionH relativeFrom="column">
              <wp:posOffset>-5715</wp:posOffset>
            </wp:positionH>
            <wp:positionV relativeFrom="paragraph">
              <wp:posOffset>-437515</wp:posOffset>
            </wp:positionV>
            <wp:extent cx="95250" cy="95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pic:spPr>
                </pic:pic>
              </a:graphicData>
            </a:graphic>
            <wp14:sizeRelH relativeFrom="page">
              <wp14:pctWidth>0</wp14:pctWidth>
            </wp14:sizeRelH>
            <wp14:sizeRelV relativeFrom="page">
              <wp14:pctHeight>0</wp14:pctHeight>
            </wp14:sizeRelV>
          </wp:anchor>
        </w:drawing>
      </w:r>
    </w:p>
    <w:p w:rsidR="0064175D" w:rsidRDefault="0064175D" w:rsidP="0064175D">
      <w:pPr>
        <w:spacing w:line="69" w:lineRule="exact"/>
        <w:rPr>
          <w:rFonts w:ascii="Times New Roman" w:eastAsia="Times New Roman" w:hAnsi="Times New Roman"/>
        </w:rPr>
      </w:pPr>
    </w:p>
    <w:p w:rsidR="0064175D" w:rsidRDefault="0064175D" w:rsidP="0064175D">
      <w:pPr>
        <w:spacing w:line="0" w:lineRule="atLeast"/>
        <w:ind w:left="640"/>
        <w:rPr>
          <w:rFonts w:ascii="Arial" w:eastAsia="Arial" w:hAnsi="Arial"/>
        </w:rPr>
      </w:pPr>
      <w:r>
        <w:rPr>
          <w:rFonts w:ascii="Arial" w:eastAsia="Arial" w:hAnsi="Arial"/>
        </w:rPr>
        <w:t>Do not be surprised by changes in behaviour or personality. They will return to their usual selves in time</w:t>
      </w:r>
    </w:p>
    <w:p w:rsidR="0064175D" w:rsidRDefault="0064175D" w:rsidP="0064175D">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63360" behindDoc="1" locked="0" layoutInCell="1" allowOverlap="1">
            <wp:simplePos x="0" y="0"/>
            <wp:positionH relativeFrom="column">
              <wp:posOffset>-5715</wp:posOffset>
            </wp:positionH>
            <wp:positionV relativeFrom="paragraph">
              <wp:posOffset>-103505</wp:posOffset>
            </wp:positionV>
            <wp:extent cx="95250" cy="95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pic:spPr>
                </pic:pic>
              </a:graphicData>
            </a:graphic>
            <wp14:sizeRelH relativeFrom="page">
              <wp14:pctWidth>0</wp14:pctWidth>
            </wp14:sizeRelH>
            <wp14:sizeRelV relativeFrom="page">
              <wp14:pctHeight>0</wp14:pctHeight>
            </wp14:sizeRelV>
          </wp:anchor>
        </w:drawing>
      </w:r>
    </w:p>
    <w:p w:rsidR="0064175D" w:rsidRDefault="0064175D" w:rsidP="0064175D">
      <w:pPr>
        <w:spacing w:line="205" w:lineRule="exact"/>
        <w:rPr>
          <w:rFonts w:ascii="Times New Roman" w:eastAsia="Times New Roman" w:hAnsi="Times New Roman"/>
        </w:rPr>
      </w:pPr>
    </w:p>
    <w:p w:rsidR="0064175D" w:rsidRDefault="0064175D" w:rsidP="0064175D">
      <w:pPr>
        <w:spacing w:line="263" w:lineRule="auto"/>
        <w:ind w:left="640" w:right="180"/>
        <w:rPr>
          <w:rFonts w:ascii="Arial" w:eastAsia="Arial" w:hAnsi="Arial"/>
          <w:sz w:val="22"/>
        </w:rPr>
      </w:pPr>
      <w:r>
        <w:rPr>
          <w:rFonts w:ascii="Arial" w:eastAsia="Arial" w:hAnsi="Arial"/>
          <w:sz w:val="22"/>
        </w:rPr>
        <w:t xml:space="preserve">Don’t take their anger or other feelings personally. Help them to understand the relationship between anger and trauma. Help them </w:t>
      </w:r>
      <w:r w:rsidR="000C5CD2">
        <w:rPr>
          <w:rFonts w:ascii="Arial" w:eastAsia="Arial" w:hAnsi="Arial"/>
          <w:sz w:val="22"/>
        </w:rPr>
        <w:t>find</w:t>
      </w:r>
      <w:r>
        <w:rPr>
          <w:rFonts w:ascii="Arial" w:eastAsia="Arial" w:hAnsi="Arial"/>
          <w:sz w:val="22"/>
        </w:rPr>
        <w:t xml:space="preserve"> safe ways to express their feelings e.g. by drawing, taking exercise, or talking</w:t>
      </w:r>
    </w:p>
    <w:p w:rsidR="0064175D" w:rsidRDefault="0064175D" w:rsidP="0064175D">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4384" behindDoc="1" locked="0" layoutInCell="1" allowOverlap="1">
            <wp:simplePos x="0" y="0"/>
            <wp:positionH relativeFrom="column">
              <wp:posOffset>0</wp:posOffset>
            </wp:positionH>
            <wp:positionV relativeFrom="paragraph">
              <wp:posOffset>-485775</wp:posOffset>
            </wp:positionV>
            <wp:extent cx="95250" cy="95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pic:spPr>
                </pic:pic>
              </a:graphicData>
            </a:graphic>
            <wp14:sizeRelH relativeFrom="page">
              <wp14:pctWidth>0</wp14:pctWidth>
            </wp14:sizeRelH>
            <wp14:sizeRelV relativeFrom="page">
              <wp14:pctHeight>0</wp14:pctHeight>
            </wp14:sizeRelV>
          </wp:anchor>
        </w:drawing>
      </w:r>
    </w:p>
    <w:p w:rsidR="0064175D" w:rsidRDefault="0064175D" w:rsidP="0064175D">
      <w:pPr>
        <w:spacing w:line="199" w:lineRule="exact"/>
        <w:rPr>
          <w:rFonts w:ascii="Times New Roman" w:eastAsia="Times New Roman" w:hAnsi="Times New Roman"/>
        </w:rPr>
      </w:pPr>
    </w:p>
    <w:p w:rsidR="0064175D" w:rsidRDefault="0064175D" w:rsidP="0064175D">
      <w:pPr>
        <w:spacing w:line="275" w:lineRule="auto"/>
        <w:ind w:left="640" w:right="540"/>
        <w:rPr>
          <w:rFonts w:ascii="Arial" w:eastAsia="Arial" w:hAnsi="Arial"/>
          <w:sz w:val="22"/>
        </w:rPr>
      </w:pPr>
      <w:r>
        <w:rPr>
          <w:rFonts w:ascii="Arial" w:eastAsia="Arial" w:hAnsi="Arial"/>
          <w:sz w:val="22"/>
        </w:rPr>
        <w:t xml:space="preserve">Help them to understand that </w:t>
      </w:r>
      <w:r w:rsidR="000C5CD2">
        <w:rPr>
          <w:rFonts w:ascii="Arial" w:eastAsia="Arial" w:hAnsi="Arial"/>
          <w:sz w:val="22"/>
        </w:rPr>
        <w:t>defiance</w:t>
      </w:r>
      <w:r>
        <w:rPr>
          <w:rFonts w:ascii="Arial" w:eastAsia="Arial" w:hAnsi="Arial"/>
          <w:sz w:val="22"/>
        </w:rPr>
        <w:t>, aggression and risk behaviour is a way to avoid feeling the pain, hurt and or fear they are feeling</w:t>
      </w:r>
    </w:p>
    <w:p w:rsidR="0064175D" w:rsidRDefault="0064175D" w:rsidP="0064175D">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5408" behindDoc="1" locked="0" layoutInCell="1" allowOverlap="1">
            <wp:simplePos x="0" y="0"/>
            <wp:positionH relativeFrom="column">
              <wp:posOffset>0</wp:posOffset>
            </wp:positionH>
            <wp:positionV relativeFrom="paragraph">
              <wp:posOffset>-316230</wp:posOffset>
            </wp:positionV>
            <wp:extent cx="95250" cy="95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pic:spPr>
                </pic:pic>
              </a:graphicData>
            </a:graphic>
            <wp14:sizeRelH relativeFrom="page">
              <wp14:pctWidth>0</wp14:pctWidth>
            </wp14:sizeRelH>
            <wp14:sizeRelV relativeFrom="page">
              <wp14:pctHeight>0</wp14:pctHeight>
            </wp14:sizeRelV>
          </wp:anchor>
        </w:drawing>
      </w:r>
    </w:p>
    <w:p w:rsidR="0064175D" w:rsidRDefault="0064175D" w:rsidP="0064175D">
      <w:pPr>
        <w:spacing w:line="235" w:lineRule="exact"/>
        <w:rPr>
          <w:rFonts w:ascii="Times New Roman" w:eastAsia="Times New Roman" w:hAnsi="Times New Roman"/>
        </w:rPr>
      </w:pPr>
    </w:p>
    <w:p w:rsidR="0064175D" w:rsidRDefault="0064175D" w:rsidP="0064175D">
      <w:pPr>
        <w:spacing w:line="484" w:lineRule="auto"/>
        <w:ind w:left="640" w:right="2120"/>
        <w:rPr>
          <w:rFonts w:ascii="Arial" w:eastAsia="Arial" w:hAnsi="Arial"/>
          <w:sz w:val="22"/>
        </w:rPr>
      </w:pPr>
      <w:r>
        <w:rPr>
          <w:rFonts w:ascii="Arial" w:eastAsia="Arial" w:hAnsi="Arial"/>
          <w:sz w:val="22"/>
        </w:rPr>
        <w:t>When going out, let them know where you are going and when you will be back If you are out for a long time, telephone and reassure them</w:t>
      </w:r>
    </w:p>
    <w:p w:rsidR="0064175D" w:rsidRDefault="0064175D" w:rsidP="0064175D">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6432" behindDoc="1" locked="0" layoutInCell="1" allowOverlap="1">
            <wp:simplePos x="0" y="0"/>
            <wp:positionH relativeFrom="column">
              <wp:posOffset>0</wp:posOffset>
            </wp:positionH>
            <wp:positionV relativeFrom="paragraph">
              <wp:posOffset>-596265</wp:posOffset>
            </wp:positionV>
            <wp:extent cx="95250" cy="95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2"/>
        </w:rPr>
        <w:drawing>
          <wp:anchor distT="0" distB="0" distL="114300" distR="114300" simplePos="0" relativeHeight="251667456" behindDoc="1" locked="0" layoutInCell="1" allowOverlap="1">
            <wp:simplePos x="0" y="0"/>
            <wp:positionH relativeFrom="column">
              <wp:posOffset>0</wp:posOffset>
            </wp:positionH>
            <wp:positionV relativeFrom="paragraph">
              <wp:posOffset>-292100</wp:posOffset>
            </wp:positionV>
            <wp:extent cx="95250" cy="95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pic:spPr>
                </pic:pic>
              </a:graphicData>
            </a:graphic>
            <wp14:sizeRelH relativeFrom="page">
              <wp14:pctWidth>0</wp14:pctWidth>
            </wp14:sizeRelH>
            <wp14:sizeRelV relativeFrom="page">
              <wp14:pctHeight>0</wp14:pctHeight>
            </wp14:sizeRelV>
          </wp:anchor>
        </w:drawing>
      </w:r>
    </w:p>
    <w:p w:rsidR="0064175D" w:rsidRDefault="0064175D" w:rsidP="0064175D">
      <w:pPr>
        <w:spacing w:line="523" w:lineRule="auto"/>
        <w:ind w:left="640" w:right="1200" w:hanging="17"/>
        <w:rPr>
          <w:rFonts w:ascii="Arial" w:eastAsia="Arial" w:hAnsi="Arial"/>
          <w:sz w:val="21"/>
        </w:rPr>
      </w:pPr>
      <w:r>
        <w:rPr>
          <w:rFonts w:ascii="Arial" w:eastAsia="Arial" w:hAnsi="Arial"/>
          <w:sz w:val="21"/>
        </w:rPr>
        <w:t>Tolerate regressive behaviour such as nail biting, thumb sucking, or the need for a night light Share your own experience of being frightened of something and getting through it</w:t>
      </w:r>
    </w:p>
    <w:p w:rsidR="0064175D" w:rsidRDefault="0064175D" w:rsidP="0064175D">
      <w:pPr>
        <w:spacing w:line="20" w:lineRule="exact"/>
        <w:rPr>
          <w:rFonts w:ascii="Times New Roman" w:eastAsia="Times New Roman" w:hAnsi="Times New Roman"/>
        </w:rPr>
      </w:pPr>
      <w:r>
        <w:rPr>
          <w:rFonts w:ascii="Arial" w:eastAsia="Arial" w:hAnsi="Arial"/>
          <w:noProof/>
          <w:sz w:val="21"/>
        </w:rPr>
        <w:drawing>
          <wp:anchor distT="0" distB="0" distL="114300" distR="114300" simplePos="0" relativeHeight="251668480" behindDoc="1" locked="0" layoutInCell="1" allowOverlap="1">
            <wp:simplePos x="0" y="0"/>
            <wp:positionH relativeFrom="column">
              <wp:posOffset>-2540</wp:posOffset>
            </wp:positionH>
            <wp:positionV relativeFrom="paragraph">
              <wp:posOffset>-618490</wp:posOffset>
            </wp:positionV>
            <wp:extent cx="95250" cy="95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1"/>
        </w:rPr>
        <w:drawing>
          <wp:anchor distT="0" distB="0" distL="114300" distR="114300" simplePos="0" relativeHeight="251669504" behindDoc="1" locked="0" layoutInCell="1" allowOverlap="1">
            <wp:simplePos x="0" y="0"/>
            <wp:positionH relativeFrom="column">
              <wp:posOffset>0</wp:posOffset>
            </wp:positionH>
            <wp:positionV relativeFrom="paragraph">
              <wp:posOffset>-288925</wp:posOffset>
            </wp:positionV>
            <wp:extent cx="95250" cy="95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pic:spPr>
                </pic:pic>
              </a:graphicData>
            </a:graphic>
            <wp14:sizeRelH relativeFrom="page">
              <wp14:pctWidth>0</wp14:pctWidth>
            </wp14:sizeRelH>
            <wp14:sizeRelV relativeFrom="page">
              <wp14:pctHeight>0</wp14:pctHeight>
            </wp14:sizeRelV>
          </wp:anchor>
        </w:drawing>
      </w:r>
    </w:p>
    <w:p w:rsidR="0064175D" w:rsidRDefault="0064175D" w:rsidP="0064175D">
      <w:pPr>
        <w:spacing w:line="263" w:lineRule="auto"/>
        <w:ind w:left="660" w:right="380"/>
        <w:jc w:val="both"/>
        <w:rPr>
          <w:rFonts w:ascii="Arial" w:eastAsia="Arial" w:hAnsi="Arial"/>
          <w:sz w:val="22"/>
        </w:rPr>
      </w:pPr>
      <w:r>
        <w:rPr>
          <w:rFonts w:ascii="Arial" w:eastAsia="Arial" w:hAnsi="Arial"/>
          <w:sz w:val="22"/>
        </w:rPr>
        <w:t>If they are feeling guilt or shame, emphasise that they did not choose for this to happen and that they are not to blame. Even if they were angry with the person who died, or had been mean to them, this did not make it happen</w:t>
      </w:r>
    </w:p>
    <w:p w:rsidR="0064175D" w:rsidRDefault="0064175D" w:rsidP="0064175D">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70528" behindDoc="1" locked="0" layoutInCell="1" allowOverlap="1">
            <wp:simplePos x="0" y="0"/>
            <wp:positionH relativeFrom="column">
              <wp:posOffset>0</wp:posOffset>
            </wp:positionH>
            <wp:positionV relativeFrom="paragraph">
              <wp:posOffset>-480060</wp:posOffset>
            </wp:positionV>
            <wp:extent cx="95250" cy="95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pic:spPr>
                </pic:pic>
              </a:graphicData>
            </a:graphic>
            <wp14:sizeRelH relativeFrom="page">
              <wp14:pctWidth>0</wp14:pctWidth>
            </wp14:sizeRelH>
            <wp14:sizeRelV relativeFrom="page">
              <wp14:pctHeight>0</wp14:pctHeight>
            </wp14:sizeRelV>
          </wp:anchor>
        </w:drawing>
      </w:r>
    </w:p>
    <w:p w:rsidR="0064175D" w:rsidRDefault="0064175D" w:rsidP="0064175D">
      <w:pPr>
        <w:spacing w:line="279" w:lineRule="exact"/>
        <w:rPr>
          <w:rFonts w:ascii="Times New Roman" w:eastAsia="Times New Roman" w:hAnsi="Times New Roman"/>
        </w:rPr>
      </w:pPr>
    </w:p>
    <w:p w:rsidR="0064175D" w:rsidRDefault="0064175D" w:rsidP="0064175D">
      <w:pPr>
        <w:spacing w:line="0" w:lineRule="atLeast"/>
        <w:ind w:left="660"/>
        <w:rPr>
          <w:rFonts w:ascii="Arial" w:eastAsia="Arial" w:hAnsi="Arial"/>
          <w:sz w:val="22"/>
        </w:rPr>
      </w:pPr>
      <w:r>
        <w:rPr>
          <w:rFonts w:ascii="Arial" w:eastAsia="Arial" w:hAnsi="Arial"/>
          <w:sz w:val="22"/>
        </w:rPr>
        <w:t>Work with the school support services and other available services</w:t>
      </w:r>
    </w:p>
    <w:p w:rsidR="0064175D" w:rsidRDefault="0064175D" w:rsidP="0064175D">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71552" behindDoc="1" locked="0" layoutInCell="1" allowOverlap="1">
            <wp:simplePos x="0" y="0"/>
            <wp:positionH relativeFrom="column">
              <wp:posOffset>0</wp:posOffset>
            </wp:positionH>
            <wp:positionV relativeFrom="paragraph">
              <wp:posOffset>-121920</wp:posOffset>
            </wp:positionV>
            <wp:extent cx="95250" cy="95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pic:spPr>
                </pic:pic>
              </a:graphicData>
            </a:graphic>
            <wp14:sizeRelH relativeFrom="page">
              <wp14:pctWidth>0</wp14:pctWidth>
            </wp14:sizeRelH>
            <wp14:sizeRelV relativeFrom="page">
              <wp14:pctHeight>0</wp14:pctHeight>
            </wp14:sizeRelV>
          </wp:anchor>
        </w:drawing>
      </w:r>
    </w:p>
    <w:p w:rsidR="0064175D" w:rsidRDefault="0064175D" w:rsidP="0064175D">
      <w:pPr>
        <w:spacing w:line="266" w:lineRule="exact"/>
        <w:rPr>
          <w:rFonts w:ascii="Times New Roman" w:eastAsia="Times New Roman" w:hAnsi="Times New Roman"/>
        </w:rPr>
      </w:pPr>
    </w:p>
    <w:p w:rsidR="00744530" w:rsidRPr="0064175D" w:rsidRDefault="0064175D" w:rsidP="0064175D">
      <w:pPr>
        <w:spacing w:line="275" w:lineRule="auto"/>
        <w:ind w:left="660" w:right="520"/>
        <w:rPr>
          <w:rFonts w:ascii="Arial" w:eastAsia="Arial" w:hAnsi="Arial"/>
          <w:sz w:val="22"/>
        </w:rPr>
      </w:pPr>
      <w:r>
        <w:rPr>
          <w:rFonts w:ascii="Arial" w:eastAsia="Arial" w:hAnsi="Arial"/>
          <w:sz w:val="22"/>
        </w:rPr>
        <w:t>As well as advising your child about appropriate use of social media, monitor their use, particularly during this vulnerable time. Useful website: www.webwise.ie</w:t>
      </w:r>
    </w:p>
    <w:sectPr w:rsidR="00744530" w:rsidRPr="00641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0"/>
    <w:rsid w:val="000C5CD2"/>
    <w:rsid w:val="0064175D"/>
    <w:rsid w:val="00744530"/>
    <w:rsid w:val="007C11D0"/>
    <w:rsid w:val="008C29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5D"/>
    <w:pPr>
      <w:spacing w:after="0" w:line="240" w:lineRule="auto"/>
    </w:pPr>
    <w:rPr>
      <w:rFonts w:ascii="Calibri" w:eastAsia="Calibri" w:hAnsi="Calibri" w:cs="Arial"/>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1D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C1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5D"/>
    <w:pPr>
      <w:spacing w:after="0" w:line="240" w:lineRule="auto"/>
    </w:pPr>
    <w:rPr>
      <w:rFonts w:ascii="Calibri" w:eastAsia="Calibri" w:hAnsi="Calibri" w:cs="Arial"/>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1D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C1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Clare Vec</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Molloy</dc:creator>
  <cp:lastModifiedBy>Veronica Molloy</cp:lastModifiedBy>
  <cp:revision>3</cp:revision>
  <dcterms:created xsi:type="dcterms:W3CDTF">2018-01-23T13:28:00Z</dcterms:created>
  <dcterms:modified xsi:type="dcterms:W3CDTF">2018-01-23T13:33:00Z</dcterms:modified>
</cp:coreProperties>
</file>